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9733" w14:textId="77777777" w:rsidR="00D33BB9" w:rsidRDefault="00D33BB9" w:rsidP="00554719">
      <w:pPr>
        <w:kinsoku w:val="0"/>
        <w:overflowPunct w:val="0"/>
        <w:spacing w:after="0" w:line="240" w:lineRule="auto"/>
        <w:ind w:right="570"/>
        <w:jc w:val="center"/>
        <w:rPr>
          <w:rFonts w:ascii="Proxima Nova Lt" w:eastAsiaTheme="minorEastAsia" w:hAnsi="Proxima Nova Lt" w:cs="Calibri"/>
          <w:sz w:val="28"/>
          <w:szCs w:val="28"/>
          <w:lang w:val="sr-Latn-RS"/>
        </w:rPr>
      </w:pPr>
      <w:bookmarkStart w:id="0" w:name="_Hlk100643743"/>
    </w:p>
    <w:p w14:paraId="2F502F32" w14:textId="77777777" w:rsidR="00053F48" w:rsidRDefault="00053F48" w:rsidP="00554719">
      <w:pPr>
        <w:kinsoku w:val="0"/>
        <w:overflowPunct w:val="0"/>
        <w:spacing w:after="0" w:line="240" w:lineRule="auto"/>
        <w:ind w:right="570"/>
        <w:jc w:val="center"/>
        <w:rPr>
          <w:rFonts w:ascii="Proxima Nova Lt" w:eastAsiaTheme="minorEastAsia" w:hAnsi="Proxima Nova Lt" w:cs="Calibri"/>
          <w:sz w:val="28"/>
          <w:szCs w:val="28"/>
          <w:lang w:val="sr-Latn-RS"/>
        </w:rPr>
      </w:pPr>
    </w:p>
    <w:p w14:paraId="588FD690" w14:textId="66CE1B3A" w:rsidR="00053F48" w:rsidRDefault="00053F48" w:rsidP="003922C2">
      <w:pPr>
        <w:kinsoku w:val="0"/>
        <w:overflowPunct w:val="0"/>
        <w:spacing w:after="0" w:line="240" w:lineRule="auto"/>
        <w:ind w:right="570"/>
        <w:jc w:val="center"/>
        <w:rPr>
          <w:rFonts w:eastAsiaTheme="minorEastAsia" w:cs="Calibri"/>
          <w:sz w:val="28"/>
          <w:szCs w:val="28"/>
          <w:lang w:val="sr-Cyrl-RS"/>
        </w:rPr>
      </w:pPr>
      <w:r>
        <w:rPr>
          <w:rFonts w:eastAsiaTheme="minorEastAsia" w:cs="Calibri"/>
          <w:sz w:val="28"/>
          <w:szCs w:val="28"/>
          <w:lang w:val="sr-Cyrl-RS"/>
        </w:rPr>
        <w:t xml:space="preserve">ДОБИТНИЦИ ЦИРКУЛАРНИХ </w:t>
      </w:r>
      <w:r w:rsidR="00A87DA4">
        <w:rPr>
          <w:rFonts w:eastAsiaTheme="minorEastAsia" w:cs="Calibri"/>
          <w:sz w:val="28"/>
          <w:szCs w:val="28"/>
          <w:lang w:val="sr-Cyrl-RS"/>
        </w:rPr>
        <w:t>ВАУЧЕРА 2023</w:t>
      </w:r>
      <w:r>
        <w:rPr>
          <w:rFonts w:eastAsiaTheme="minorEastAsia" w:cs="Calibri"/>
          <w:sz w:val="28"/>
          <w:szCs w:val="28"/>
          <w:lang w:val="sr-Cyrl-RS"/>
        </w:rPr>
        <w:t>:</w:t>
      </w:r>
    </w:p>
    <w:p w14:paraId="3676BD31" w14:textId="77777777" w:rsidR="00351C09" w:rsidRDefault="00351C09" w:rsidP="003922C2">
      <w:pPr>
        <w:kinsoku w:val="0"/>
        <w:overflowPunct w:val="0"/>
        <w:spacing w:after="0" w:line="240" w:lineRule="auto"/>
        <w:ind w:right="570"/>
        <w:jc w:val="center"/>
        <w:rPr>
          <w:rFonts w:eastAsiaTheme="minorEastAsia" w:cs="Calibri"/>
          <w:sz w:val="28"/>
          <w:szCs w:val="28"/>
          <w:lang w:val="sr-Cyrl-RS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800"/>
        <w:gridCol w:w="5945"/>
        <w:gridCol w:w="3315"/>
      </w:tblGrid>
      <w:tr w:rsidR="00351C09" w:rsidRPr="00351C09" w14:paraId="14077F5F" w14:textId="77777777" w:rsidTr="00351C09">
        <w:trPr>
          <w:trHeight w:val="41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CF79538" w14:textId="423AD6D6" w:rsidR="00351C09" w:rsidRPr="00351C09" w:rsidRDefault="00351C09" w:rsidP="00351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sr-Cyrl-RS"/>
              </w:rPr>
            </w:pPr>
            <w:r w:rsidRPr="00351C09">
              <w:rPr>
                <w:rFonts w:ascii="Arial" w:eastAsia="Times New Roman" w:hAnsi="Arial" w:cs="Arial"/>
                <w:b/>
                <w:bCs/>
                <w:color w:val="FFFFFF"/>
                <w:lang w:val="sr-Cyrl-RS"/>
              </w:rPr>
              <w:t>Бр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1243FF0" w14:textId="2138239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sr-Cyrl-RS"/>
              </w:rPr>
            </w:pPr>
            <w:r w:rsidRPr="00351C09">
              <w:rPr>
                <w:rFonts w:ascii="Arial" w:eastAsia="Times New Roman" w:hAnsi="Arial" w:cs="Arial"/>
                <w:b/>
                <w:bCs/>
                <w:color w:val="FFFFFF"/>
                <w:lang w:val="sr-Cyrl-RS"/>
              </w:rPr>
              <w:t>Назив иницијативе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6B5B5AD" w14:textId="776CD403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sr-Cyrl-RS"/>
              </w:rPr>
            </w:pPr>
            <w:r w:rsidRPr="00351C09">
              <w:rPr>
                <w:rFonts w:ascii="Arial" w:eastAsia="Times New Roman" w:hAnsi="Arial" w:cs="Arial"/>
                <w:b/>
                <w:bCs/>
                <w:color w:val="FFFFFF"/>
                <w:lang w:val="sr-Cyrl-RS"/>
              </w:rPr>
              <w:t>Главни подносилац пријаве</w:t>
            </w:r>
          </w:p>
        </w:tc>
      </w:tr>
      <w:tr w:rsidR="00351C09" w:rsidRPr="00351C09" w14:paraId="705A433E" w14:textId="77777777" w:rsidTr="00351C09">
        <w:trPr>
          <w:trHeight w:val="116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2AF6" w14:textId="77777777" w:rsidR="00351C09" w:rsidRPr="00351C09" w:rsidRDefault="00351C09" w:rsidP="00351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C32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Новом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чистом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зеленом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стазом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од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биоотпада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до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биоактивног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блага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9BAE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Технолошко-металуршки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факултет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,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Универзитет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Београду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,  </w:t>
            </w:r>
          </w:p>
        </w:tc>
      </w:tr>
      <w:tr w:rsidR="00351C09" w:rsidRPr="00351C09" w14:paraId="41262784" w14:textId="77777777" w:rsidTr="00351C09">
        <w:trPr>
          <w:trHeight w:val="58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83FA" w14:textId="77777777" w:rsidR="00351C09" w:rsidRPr="00351C09" w:rsidRDefault="00351C09" w:rsidP="00351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2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01BD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Развој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технологије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производњу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композитних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материјала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на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бази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отпадног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стакла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630F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Факултет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техничких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наука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Чачку</w:t>
            </w:r>
            <w:proofErr w:type="spellEnd"/>
          </w:p>
        </w:tc>
      </w:tr>
      <w:tr w:rsidR="00351C09" w:rsidRPr="00351C09" w14:paraId="45FD0D5F" w14:textId="77777777" w:rsidTr="00351C09">
        <w:trPr>
          <w:trHeight w:val="58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D076" w14:textId="77777777" w:rsidR="00351C09" w:rsidRPr="00351C09" w:rsidRDefault="00351C09" w:rsidP="00351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3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315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Производња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хидрочађи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из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отпада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прераде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воћа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7BFB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Технолошки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факултет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,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Универзитетa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Нишу</w:t>
            </w:r>
            <w:proofErr w:type="spellEnd"/>
          </w:p>
        </w:tc>
      </w:tr>
      <w:tr w:rsidR="00351C09" w:rsidRPr="00351C09" w14:paraId="6D57FB45" w14:textId="77777777" w:rsidTr="00351C09">
        <w:trPr>
          <w:trHeight w:val="58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D067" w14:textId="77777777" w:rsidR="00351C09" w:rsidRPr="00351C09" w:rsidRDefault="00351C09" w:rsidP="00351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4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F8E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Валоризација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боја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животне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намирнице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из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отпада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proofErr w:type="gram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воћа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 и</w:t>
            </w:r>
            <w:proofErr w:type="gram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поврћа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изолованих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применом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зелених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екстракција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9701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Универзитет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Беoграду-Хемијски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факултет</w:t>
            </w:r>
            <w:proofErr w:type="spellEnd"/>
          </w:p>
        </w:tc>
      </w:tr>
      <w:tr w:rsidR="00351C09" w:rsidRPr="00351C09" w14:paraId="10351604" w14:textId="77777777" w:rsidTr="00351C09">
        <w:trPr>
          <w:trHeight w:val="116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7436" w14:textId="77777777" w:rsidR="00351C09" w:rsidRPr="00351C09" w:rsidRDefault="00351C09" w:rsidP="00351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5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160D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Нови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одрживи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материјали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на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бази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природних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сировина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FA24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Иновациони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центар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Технолошко-металуршког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факултета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Београду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доо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Београд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(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Палилула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)</w:t>
            </w:r>
          </w:p>
        </w:tc>
      </w:tr>
      <w:tr w:rsidR="00351C09" w:rsidRPr="00351C09" w14:paraId="130EE0A6" w14:textId="77777777" w:rsidTr="00351C09">
        <w:trPr>
          <w:trHeight w:val="58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503F" w14:textId="77777777" w:rsidR="00351C09" w:rsidRPr="00351C09" w:rsidRDefault="00351C09" w:rsidP="00351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6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4F3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Примена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отпада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од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прераде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воћа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добијање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високовредних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производа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на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основу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пектина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75FA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Технолошки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факултет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Нови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Сад</w:t>
            </w:r>
            <w:proofErr w:type="spellEnd"/>
          </w:p>
        </w:tc>
      </w:tr>
      <w:tr w:rsidR="00351C09" w:rsidRPr="00351C09" w14:paraId="385D0AAC" w14:textId="77777777" w:rsidTr="00351C09">
        <w:trPr>
          <w:trHeight w:val="58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F847" w14:textId="77777777" w:rsidR="00351C09" w:rsidRPr="00351C09" w:rsidRDefault="00351C09" w:rsidP="00351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7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8992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Традиција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и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иновације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служби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циркуларне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пољопривреде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6E59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ИНСТИТУТ МИХАЈЛО ПУПИН ДОО БЕОГРАД </w:t>
            </w:r>
          </w:p>
        </w:tc>
      </w:tr>
      <w:tr w:rsidR="00351C09" w:rsidRPr="00351C09" w14:paraId="19A76C33" w14:textId="77777777" w:rsidTr="00351C09">
        <w:trPr>
          <w:trHeight w:val="116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471E" w14:textId="77777777" w:rsidR="00351C09" w:rsidRPr="00351C09" w:rsidRDefault="00351C09" w:rsidP="00351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8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338D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Потенцијал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гљива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произведених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Србији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добијање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квалитетног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хитина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и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хитозана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00C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Универзитет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Београду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–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Институт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мултидисциплинарна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истраживања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(ИМСИ)</w:t>
            </w:r>
          </w:p>
        </w:tc>
      </w:tr>
      <w:tr w:rsidR="00351C09" w:rsidRPr="00351C09" w14:paraId="636472BA" w14:textId="77777777" w:rsidTr="00351C09">
        <w:trPr>
          <w:trHeight w:val="58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B114" w14:textId="77777777" w:rsidR="00351C09" w:rsidRPr="00351C09" w:rsidRDefault="00351C09" w:rsidP="00351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9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20DC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Употреба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отпадног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стиропора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и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летећег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пепела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производњи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лаких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бетонских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блокова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7489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Факултет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инжењерских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наука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Универзитета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Крагујевцу</w:t>
            </w:r>
            <w:proofErr w:type="spellEnd"/>
          </w:p>
        </w:tc>
      </w:tr>
      <w:tr w:rsidR="00351C09" w:rsidRPr="00351C09" w14:paraId="52532612" w14:textId="77777777" w:rsidTr="00351C09">
        <w:trPr>
          <w:trHeight w:val="58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23F0" w14:textId="77777777" w:rsidR="00351C09" w:rsidRPr="00351C09" w:rsidRDefault="00351C09" w:rsidP="00351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10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63E9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Примена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географских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информационих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система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издвајање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локација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погодних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коришћење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биођубрива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C48C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Универзитет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Београду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Географски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факултет</w:t>
            </w:r>
            <w:proofErr w:type="spellEnd"/>
          </w:p>
        </w:tc>
      </w:tr>
      <w:tr w:rsidR="00351C09" w:rsidRPr="00351C09" w14:paraId="201486B0" w14:textId="77777777" w:rsidTr="00351C09">
        <w:trPr>
          <w:trHeight w:val="87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5A14" w14:textId="77777777" w:rsidR="00351C09" w:rsidRPr="00351C09" w:rsidRDefault="00351C09" w:rsidP="00351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11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8D6E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Fizičko-hemijska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karakterizacija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izolacione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plastike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i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mogućnosti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njenog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iskorišćenja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-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cirkularni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pristup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reciklaži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kablova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7878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INSTITUT ZA OPŠTU I FIZIČKU HEMIJU AD, BEOGRAD (STARI GRAD)</w:t>
            </w:r>
          </w:p>
        </w:tc>
      </w:tr>
      <w:tr w:rsidR="00351C09" w:rsidRPr="00351C09" w14:paraId="1024D2AC" w14:textId="77777777" w:rsidTr="00351C09">
        <w:trPr>
          <w:trHeight w:val="116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C16A" w14:textId="77777777" w:rsidR="00351C09" w:rsidRPr="00351C09" w:rsidRDefault="00351C09" w:rsidP="00351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12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D12F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Циркуларна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економија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паметну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производњу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и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употребу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носивих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сензора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AB1A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Универзитет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Београду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,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Институт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хемију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,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технологију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и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металургију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Београду</w:t>
            </w:r>
            <w:proofErr w:type="spellEnd"/>
          </w:p>
        </w:tc>
      </w:tr>
      <w:tr w:rsidR="00351C09" w:rsidRPr="00351C09" w14:paraId="662080D7" w14:textId="77777777" w:rsidTr="00351C09">
        <w:trPr>
          <w:trHeight w:val="117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DC3C" w14:textId="77777777" w:rsidR="00351C09" w:rsidRPr="00351C09" w:rsidRDefault="00351C09" w:rsidP="00351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13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DC23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Ублажавбање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климатских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промена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секвестрацијом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угљеника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путем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маховина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-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озелењавање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и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ревитализација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деградираних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површина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и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комуналних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депонија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маховинама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0BC0" w14:textId="77777777" w:rsidR="00351C09" w:rsidRPr="00351C09" w:rsidRDefault="00351C09" w:rsidP="00351C09">
            <w:pPr>
              <w:spacing w:after="0" w:line="240" w:lineRule="auto"/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Биолошки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факултет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,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Универзитет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Београду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(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Центар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биотехнологију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и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конзервацију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биљака</w:t>
            </w:r>
            <w:proofErr w:type="spellEnd"/>
            <w:r w:rsidRPr="00351C09">
              <w:rPr>
                <w:rFonts w:ascii="Arial" w:eastAsia="Times New Roman" w:hAnsi="Arial" w:cs="Arial"/>
                <w:color w:val="4F6228" w:themeColor="accent3" w:themeShade="80"/>
                <w:lang w:val="en-US"/>
              </w:rPr>
              <w:t>)</w:t>
            </w:r>
          </w:p>
        </w:tc>
      </w:tr>
    </w:tbl>
    <w:p w14:paraId="5DF534BC" w14:textId="77777777" w:rsidR="00351C09" w:rsidRDefault="00351C09" w:rsidP="003922C2">
      <w:pPr>
        <w:kinsoku w:val="0"/>
        <w:overflowPunct w:val="0"/>
        <w:spacing w:after="0" w:line="240" w:lineRule="auto"/>
        <w:ind w:right="570"/>
        <w:jc w:val="center"/>
        <w:rPr>
          <w:rFonts w:eastAsiaTheme="minorEastAsia" w:cs="Calibri"/>
          <w:sz w:val="28"/>
          <w:szCs w:val="28"/>
          <w:lang w:val="sr-Cyrl-RS"/>
        </w:rPr>
      </w:pPr>
    </w:p>
    <w:p w14:paraId="42F6EEE7" w14:textId="77777777" w:rsidR="00053F48" w:rsidRDefault="00053F48" w:rsidP="00053F48">
      <w:pPr>
        <w:kinsoku w:val="0"/>
        <w:overflowPunct w:val="0"/>
        <w:spacing w:after="0" w:line="240" w:lineRule="auto"/>
        <w:ind w:right="570"/>
        <w:rPr>
          <w:rFonts w:eastAsiaTheme="minorEastAsia" w:cs="Calibri"/>
          <w:sz w:val="28"/>
          <w:szCs w:val="28"/>
          <w:lang w:val="sr-Cyrl-RS"/>
        </w:rPr>
      </w:pPr>
    </w:p>
    <w:p w14:paraId="3C1B1C30" w14:textId="4C0A13E5" w:rsidR="00053F48" w:rsidRDefault="003922C2" w:rsidP="00554719">
      <w:pPr>
        <w:kinsoku w:val="0"/>
        <w:overflowPunct w:val="0"/>
        <w:spacing w:after="0" w:line="240" w:lineRule="auto"/>
        <w:ind w:right="570"/>
        <w:jc w:val="center"/>
        <w:rPr>
          <w:rFonts w:eastAsiaTheme="minorEastAsia" w:cs="Calibri"/>
          <w:sz w:val="28"/>
          <w:szCs w:val="28"/>
          <w:lang w:val="sr-Cyrl-RS"/>
        </w:rPr>
      </w:pPr>
      <w:r>
        <w:rPr>
          <w:rFonts w:eastAsiaTheme="minorEastAsia" w:cs="Calibri"/>
          <w:sz w:val="28"/>
          <w:szCs w:val="28"/>
          <w:lang w:val="sr-Cyrl-RS"/>
        </w:rPr>
        <w:t>НЕЋЕ БИТИ НАГРАЂЕНИ</w:t>
      </w:r>
      <w:r w:rsidR="00053F48">
        <w:rPr>
          <w:rFonts w:eastAsiaTheme="minorEastAsia" w:cs="Calibri"/>
          <w:sz w:val="28"/>
          <w:szCs w:val="28"/>
          <w:lang w:val="sr-Cyrl-RS"/>
        </w:rPr>
        <w:t xml:space="preserve"> </w:t>
      </w:r>
      <w:r>
        <w:rPr>
          <w:rFonts w:eastAsiaTheme="minorEastAsia" w:cs="Calibri"/>
          <w:sz w:val="28"/>
          <w:szCs w:val="28"/>
          <w:lang w:val="sr-Cyrl-RS"/>
        </w:rPr>
        <w:t xml:space="preserve">ЦИРКУЛАРНИМ </w:t>
      </w:r>
      <w:r w:rsidR="00A87DA4">
        <w:rPr>
          <w:rFonts w:eastAsiaTheme="minorEastAsia" w:cs="Calibri"/>
          <w:sz w:val="28"/>
          <w:szCs w:val="28"/>
          <w:lang w:val="sr-Cyrl-RS"/>
        </w:rPr>
        <w:t>ВАУЧЕРИМА</w:t>
      </w:r>
      <w:r w:rsidR="00053F48">
        <w:rPr>
          <w:rFonts w:eastAsiaTheme="minorEastAsia" w:cs="Calibri"/>
          <w:sz w:val="28"/>
          <w:szCs w:val="28"/>
          <w:lang w:val="sr-Cyrl-RS"/>
        </w:rPr>
        <w:t>:</w:t>
      </w:r>
    </w:p>
    <w:p w14:paraId="45E671B3" w14:textId="77777777" w:rsidR="00351C09" w:rsidRDefault="00351C09" w:rsidP="00554719">
      <w:pPr>
        <w:kinsoku w:val="0"/>
        <w:overflowPunct w:val="0"/>
        <w:spacing w:after="0" w:line="240" w:lineRule="auto"/>
        <w:ind w:right="570"/>
        <w:jc w:val="center"/>
        <w:rPr>
          <w:rFonts w:eastAsiaTheme="minorEastAsia" w:cs="Calibri"/>
          <w:sz w:val="28"/>
          <w:szCs w:val="28"/>
          <w:lang w:val="sr-Cyrl-RS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800"/>
        <w:gridCol w:w="6160"/>
        <w:gridCol w:w="3100"/>
      </w:tblGrid>
      <w:tr w:rsidR="00351C09" w:rsidRPr="00351C09" w14:paraId="6073ECA6" w14:textId="77777777" w:rsidTr="00351C09">
        <w:trPr>
          <w:trHeight w:val="29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1FB86B7E" w14:textId="77777777" w:rsidR="00351C09" w:rsidRPr="00351C09" w:rsidRDefault="00351C09" w:rsidP="00AE3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sr-Cyrl-RS"/>
              </w:rPr>
              <w:t>Бр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01008A82" w14:textId="77777777" w:rsidR="00351C09" w:rsidRPr="00351C09" w:rsidRDefault="00351C09" w:rsidP="00AE3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sr-Cyrl-RS"/>
              </w:rPr>
              <w:t>Назив иницијативе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14:paraId="0CCE4684" w14:textId="77777777" w:rsidR="00351C09" w:rsidRPr="00351C09" w:rsidRDefault="00351C09" w:rsidP="00AE3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sr-Cyrl-RS"/>
              </w:rPr>
              <w:t>Главни подносилац пријаве</w:t>
            </w:r>
          </w:p>
        </w:tc>
      </w:tr>
      <w:tr w:rsidR="00351C09" w:rsidRPr="00351C09" w14:paraId="08F88F57" w14:textId="77777777" w:rsidTr="00AE33F0">
        <w:trPr>
          <w:trHeight w:val="88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5AB7" w14:textId="77777777" w:rsidR="00351C09" w:rsidRPr="00351C09" w:rsidRDefault="00351C09" w:rsidP="00A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000000"/>
                <w:lang w:val="en-US"/>
              </w:rPr>
              <w:t>14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F98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Одржива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стратегија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ревалоризацију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погаче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добијене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као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споредни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производ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при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производњи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хладно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цеђеног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уља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лана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9E24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Иновациони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центар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Технолошко-металурсшког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факултета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Београду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д.о.о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. </w:t>
            </w:r>
          </w:p>
        </w:tc>
      </w:tr>
      <w:tr w:rsidR="00351C09" w:rsidRPr="00351C09" w14:paraId="239B3549" w14:textId="77777777" w:rsidTr="00351C09">
        <w:trPr>
          <w:trHeight w:val="58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C24A" w14:textId="77777777" w:rsidR="00351C09" w:rsidRPr="00351C09" w:rsidRDefault="00351C09" w:rsidP="00A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000000"/>
                <w:lang w:val="en-US"/>
              </w:rPr>
              <w:t>15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67E1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Нове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полимерне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глине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са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пластификаторима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добијеним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из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отпадне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пластике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и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рециклираном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целулозом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као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пуниоцем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D1CA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Универзитет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Београду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–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Хемијски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факултет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 </w:t>
            </w:r>
          </w:p>
        </w:tc>
      </w:tr>
      <w:tr w:rsidR="00351C09" w:rsidRPr="00351C09" w14:paraId="430D8EA5" w14:textId="77777777" w:rsidTr="00AE33F0">
        <w:trPr>
          <w:trHeight w:val="580"/>
        </w:trPr>
        <w:tc>
          <w:tcPr>
            <w:tcW w:w="800" w:type="dxa"/>
            <w:tcBorders>
              <w:top w:val="single" w:sz="4" w:space="0" w:color="9BC2E6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F196" w14:textId="77777777" w:rsidR="00351C09" w:rsidRPr="00351C09" w:rsidRDefault="00351C09" w:rsidP="00A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000000"/>
                <w:lang w:val="en-US"/>
              </w:rPr>
              <w:t>16</w:t>
            </w:r>
          </w:p>
        </w:tc>
        <w:tc>
          <w:tcPr>
            <w:tcW w:w="616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C696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51C09">
              <w:rPr>
                <w:rFonts w:ascii="Arial" w:eastAsia="Times New Roman" w:hAnsi="Arial" w:cs="Arial"/>
                <w:lang w:val="en-US"/>
              </w:rPr>
              <w:t>ОДГОВОРНО УПРАВЉАЊЕ РЕСУРСИМА: СТВАРАЊЕ НОВИХ ПРОИЗВОДА ОД ДРВНОГ ОСТАТКА</w:t>
            </w:r>
          </w:p>
        </w:tc>
        <w:tc>
          <w:tcPr>
            <w:tcW w:w="310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19B8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Универзитет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Београду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–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Шумарски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факултет</w:t>
            </w:r>
            <w:proofErr w:type="spellEnd"/>
          </w:p>
        </w:tc>
      </w:tr>
      <w:tr w:rsidR="00351C09" w:rsidRPr="00351C09" w14:paraId="3D9FE226" w14:textId="77777777" w:rsidTr="00351C09">
        <w:trPr>
          <w:trHeight w:val="87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31DF" w14:textId="77777777" w:rsidR="00351C09" w:rsidRPr="00351C09" w:rsidRDefault="00351C09" w:rsidP="00A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000000"/>
                <w:lang w:val="en-US"/>
              </w:rPr>
              <w:t>17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215D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Могућност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примене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муља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добијеног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из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система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пречишћавања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отпадних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вода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града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Крушевца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гајење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малине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и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купине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AF40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Пољопривредни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факултет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Крушевацу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Универзитет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Нишу</w:t>
            </w:r>
            <w:proofErr w:type="spellEnd"/>
          </w:p>
        </w:tc>
      </w:tr>
      <w:tr w:rsidR="00351C09" w:rsidRPr="00351C09" w14:paraId="4D5FCC52" w14:textId="77777777" w:rsidTr="00AE33F0">
        <w:trPr>
          <w:trHeight w:val="87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29D" w14:textId="77777777" w:rsidR="00351C09" w:rsidRPr="00351C09" w:rsidRDefault="00351C09" w:rsidP="00A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000000"/>
                <w:lang w:val="en-US"/>
              </w:rPr>
              <w:t>18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D76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Талог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кафе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као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почетна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сировина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нову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серију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производа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/ Coffee grounds as the starting raw material for a new series of products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5C33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Институт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хемију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,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технологију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и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металургију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</w:t>
            </w:r>
          </w:p>
        </w:tc>
      </w:tr>
      <w:tr w:rsidR="00351C09" w:rsidRPr="00351C09" w14:paraId="4BBD1C79" w14:textId="77777777" w:rsidTr="00351C09">
        <w:trPr>
          <w:trHeight w:val="116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3DAD" w14:textId="77777777" w:rsidR="00351C09" w:rsidRPr="00351C09" w:rsidRDefault="00351C09" w:rsidP="00A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000000"/>
                <w:lang w:val="en-US"/>
              </w:rPr>
              <w:t>19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1885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Нови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концепт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циркуларне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економије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кромпирове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љуске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: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Од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отпада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до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адсорбента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тешких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метала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и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органских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боја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и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валоризација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љуски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засићених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загађујућим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материјама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као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суперкондензатора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9E21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Иновациони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центар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Технолошко-металуршког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факултета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Београду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Д.О.О.</w:t>
            </w:r>
          </w:p>
        </w:tc>
      </w:tr>
      <w:tr w:rsidR="00351C09" w:rsidRPr="00351C09" w14:paraId="3846849D" w14:textId="77777777" w:rsidTr="00AE33F0">
        <w:trPr>
          <w:trHeight w:val="116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288C" w14:textId="77777777" w:rsidR="00351C09" w:rsidRPr="00351C09" w:rsidRDefault="00351C09" w:rsidP="00A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000000"/>
                <w:lang w:val="en-US"/>
              </w:rPr>
              <w:t>20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4D7E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Оптимизација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одрживе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пољопривредне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производње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виноградарству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са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циљем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смањења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загађења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ваздуха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граду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Ваљеву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и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околини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8AF3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Факултет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економију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и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инжењерски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менаџмент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Нови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Сад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br/>
              <w:t>(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Скраћено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ФИМЕК)</w:t>
            </w:r>
          </w:p>
        </w:tc>
      </w:tr>
      <w:tr w:rsidR="00351C09" w:rsidRPr="00351C09" w14:paraId="17F2C6C8" w14:textId="77777777" w:rsidTr="00351C09">
        <w:trPr>
          <w:trHeight w:val="145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4A17" w14:textId="77777777" w:rsidR="00351C09" w:rsidRPr="00351C09" w:rsidRDefault="00351C09" w:rsidP="00A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000000"/>
                <w:lang w:val="en-US"/>
              </w:rPr>
              <w:t>21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F9AC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Потенцијал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кафе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козметичкој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индустрији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–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од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отапада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до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активних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састојака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производњу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биокозметике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007F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Институт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нуклеарне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науке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„</w:t>
            </w:r>
            <w:proofErr w:type="spellStart"/>
            <w:proofErr w:type="gramStart"/>
            <w:r w:rsidRPr="00351C09">
              <w:rPr>
                <w:rFonts w:ascii="Arial" w:eastAsia="Times New Roman" w:hAnsi="Arial" w:cs="Arial"/>
                <w:lang w:val="en-US"/>
              </w:rPr>
              <w:t>Винча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>“</w:t>
            </w:r>
            <w:proofErr w:type="gramEnd"/>
            <w:r w:rsidRPr="00351C09">
              <w:rPr>
                <w:rFonts w:ascii="Arial" w:eastAsia="Times New Roman" w:hAnsi="Arial" w:cs="Arial"/>
                <w:lang w:val="en-US"/>
              </w:rPr>
              <w:t>-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Институт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од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националног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значаја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Републику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Србију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Универзитет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Београду</w:t>
            </w:r>
            <w:proofErr w:type="spellEnd"/>
          </w:p>
        </w:tc>
      </w:tr>
      <w:tr w:rsidR="00351C09" w:rsidRPr="00351C09" w14:paraId="2CB8FEDB" w14:textId="77777777" w:rsidTr="00AE33F0">
        <w:trPr>
          <w:trHeight w:val="58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9470" w14:textId="77777777" w:rsidR="00351C09" w:rsidRPr="00351C09" w:rsidRDefault="00351C09" w:rsidP="00A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000000"/>
                <w:lang w:val="en-US"/>
              </w:rPr>
              <w:t>22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65DB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Потенцијал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биљног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праха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из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индустрије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лековитог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биља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производњу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иновативних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козметичких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биопрепарата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BE1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Пољопривредни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факултет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Унивезитет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Београду</w:t>
            </w:r>
            <w:proofErr w:type="spellEnd"/>
          </w:p>
        </w:tc>
      </w:tr>
      <w:tr w:rsidR="00351C09" w:rsidRPr="00351C09" w14:paraId="36A5FA1D" w14:textId="77777777" w:rsidTr="00351C09">
        <w:trPr>
          <w:trHeight w:val="87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E269" w14:textId="77777777" w:rsidR="00351C09" w:rsidRPr="00351C09" w:rsidRDefault="00351C09" w:rsidP="00A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000000"/>
                <w:lang w:val="en-US"/>
              </w:rPr>
              <w:t>23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C197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Акватичне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макрофите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биодиверзитет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енергију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и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проток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(AquaMac4BEF)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A9D3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Институт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биолошка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истраживања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„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Синиша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proofErr w:type="gramStart"/>
            <w:r w:rsidRPr="00351C09">
              <w:rPr>
                <w:rFonts w:ascii="Arial" w:eastAsia="Times New Roman" w:hAnsi="Arial" w:cs="Arial"/>
                <w:lang w:val="en-US"/>
              </w:rPr>
              <w:t>Станковић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>“</w:t>
            </w:r>
            <w:proofErr w:type="gramEnd"/>
          </w:p>
        </w:tc>
      </w:tr>
      <w:tr w:rsidR="00351C09" w:rsidRPr="00351C09" w14:paraId="1C9D33AC" w14:textId="77777777" w:rsidTr="00AE33F0">
        <w:trPr>
          <w:trHeight w:val="58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0B0C" w14:textId="77777777" w:rsidR="00351C09" w:rsidRPr="00351C09" w:rsidRDefault="00351C09" w:rsidP="00A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000000"/>
                <w:lang w:val="en-US"/>
              </w:rPr>
              <w:t>24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7D09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51C09">
              <w:rPr>
                <w:rFonts w:ascii="Arial" w:eastAsia="Times New Roman" w:hAnsi="Arial" w:cs="Arial"/>
                <w:lang w:val="en-US"/>
              </w:rPr>
              <w:t xml:space="preserve">ФОРМИРАЊЕ И ДИГИТАЛИЗАЦИЈА ЕНЕРГЕТСКЕ МАПЕ РАСПОЛОЖИВИХ ОТПАДНИХ СИРОВИНА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C84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Факултет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техничких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наука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Чачку</w:t>
            </w:r>
            <w:proofErr w:type="spellEnd"/>
          </w:p>
        </w:tc>
      </w:tr>
      <w:tr w:rsidR="00351C09" w:rsidRPr="00351C09" w14:paraId="69EBF62C" w14:textId="77777777" w:rsidTr="00351C09">
        <w:trPr>
          <w:trHeight w:val="87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20A7" w14:textId="77777777" w:rsidR="00351C09" w:rsidRPr="00351C09" w:rsidRDefault="00351C09" w:rsidP="00A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000000"/>
                <w:lang w:val="en-US"/>
              </w:rPr>
              <w:t>25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9856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Унапређење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искоришћења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материјала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из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отпадне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амбалаже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типа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картонских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боца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асептично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паковање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течних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прехрамбених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производа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E3C5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Универзитет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Београду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,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Технолошко-металуршки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факултет</w:t>
            </w:r>
            <w:proofErr w:type="spellEnd"/>
          </w:p>
        </w:tc>
      </w:tr>
      <w:tr w:rsidR="00351C09" w:rsidRPr="00351C09" w14:paraId="3BD33643" w14:textId="77777777" w:rsidTr="00AE33F0">
        <w:trPr>
          <w:trHeight w:val="116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EEB2" w14:textId="77777777" w:rsidR="00351C09" w:rsidRPr="00351C09" w:rsidRDefault="00351C09" w:rsidP="00A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26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EE0B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Израда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хемијски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модификованих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памучних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тканина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са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способношћу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везивања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351C09">
              <w:rPr>
                <w:rFonts w:ascii="Arial" w:eastAsia="Times New Roman" w:hAnsi="Arial" w:cs="Arial"/>
                <w:lang w:val="en-US"/>
              </w:rPr>
              <w:br/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угљен-диоксида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из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ваздуха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коришћењем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економичних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и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еколошки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прихватљивих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принципа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EB7F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Универзитет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Београду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–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Институт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хемију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,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технологију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и </w:t>
            </w:r>
            <w:proofErr w:type="spellStart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>металургију</w:t>
            </w:r>
            <w:proofErr w:type="spellEnd"/>
            <w:r w:rsidRPr="00351C09">
              <w:rPr>
                <w:rFonts w:ascii="Arial" w:eastAsia="Times New Roman" w:hAnsi="Arial" w:cs="Arial"/>
                <w:color w:val="FF0000"/>
                <w:lang w:val="en-US"/>
              </w:rPr>
              <w:t xml:space="preserve"> </w:t>
            </w:r>
          </w:p>
        </w:tc>
      </w:tr>
      <w:tr w:rsidR="00351C09" w:rsidRPr="00351C09" w14:paraId="4F58A308" w14:textId="77777777" w:rsidTr="00351C09">
        <w:trPr>
          <w:trHeight w:val="58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7AFD" w14:textId="77777777" w:rsidR="00351C09" w:rsidRPr="00351C09" w:rsidRDefault="00351C09" w:rsidP="00A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000000"/>
                <w:lang w:val="en-US"/>
              </w:rPr>
              <w:t>27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FCCD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51C09">
              <w:rPr>
                <w:rFonts w:ascii="Arial" w:eastAsia="Times New Roman" w:hAnsi="Arial" w:cs="Arial"/>
                <w:lang w:val="en-US"/>
              </w:rPr>
              <w:t xml:space="preserve">КОМПОСТ: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Из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природе-природи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>!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037C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Институт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за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земљиште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Београд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</w:tr>
      <w:tr w:rsidR="00351C09" w:rsidRPr="00351C09" w14:paraId="0DBF3491" w14:textId="77777777" w:rsidTr="00AE33F0">
        <w:trPr>
          <w:trHeight w:val="87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4D5" w14:textId="77777777" w:rsidR="00351C09" w:rsidRPr="00351C09" w:rsidRDefault="00351C09" w:rsidP="00AE3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51C09">
              <w:rPr>
                <w:rFonts w:ascii="Arial" w:eastAsia="Times New Roman" w:hAnsi="Arial" w:cs="Arial"/>
                <w:color w:val="000000"/>
                <w:lang w:val="en-US"/>
              </w:rPr>
              <w:t>28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2A92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Циркуларни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троугао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животном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циклусу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пластичне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амбалаже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–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едукација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као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кључни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елемент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подизању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свести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свих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актера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FEA" w14:textId="77777777" w:rsidR="00351C09" w:rsidRPr="00351C09" w:rsidRDefault="00351C09" w:rsidP="00AE33F0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Иновациони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центар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Хемијског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факултета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у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Београду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д.о.о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.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Београд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(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Стари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351C09">
              <w:rPr>
                <w:rFonts w:ascii="Arial" w:eastAsia="Times New Roman" w:hAnsi="Arial" w:cs="Arial"/>
                <w:lang w:val="en-US"/>
              </w:rPr>
              <w:t>град</w:t>
            </w:r>
            <w:proofErr w:type="spellEnd"/>
            <w:r w:rsidRPr="00351C09">
              <w:rPr>
                <w:rFonts w:ascii="Arial" w:eastAsia="Times New Roman" w:hAnsi="Arial" w:cs="Arial"/>
                <w:lang w:val="en-US"/>
              </w:rPr>
              <w:t>)</w:t>
            </w:r>
          </w:p>
        </w:tc>
      </w:tr>
      <w:bookmarkEnd w:id="0"/>
    </w:tbl>
    <w:p w14:paraId="2E58CCE0" w14:textId="77777777" w:rsidR="00351C09" w:rsidRDefault="00351C09" w:rsidP="00554719">
      <w:pPr>
        <w:kinsoku w:val="0"/>
        <w:overflowPunct w:val="0"/>
        <w:spacing w:after="0" w:line="240" w:lineRule="auto"/>
        <w:ind w:right="570"/>
        <w:jc w:val="center"/>
        <w:rPr>
          <w:rFonts w:eastAsiaTheme="minorEastAsia" w:cs="Calibri"/>
          <w:sz w:val="28"/>
          <w:szCs w:val="28"/>
          <w:lang w:val="sr-Cyrl-RS"/>
        </w:rPr>
      </w:pPr>
    </w:p>
    <w:sectPr w:rsidR="00351C0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1652" w14:textId="77777777" w:rsidR="00F025A9" w:rsidRDefault="00F025A9" w:rsidP="00F4520E">
      <w:pPr>
        <w:spacing w:after="0" w:line="240" w:lineRule="auto"/>
      </w:pPr>
      <w:r>
        <w:separator/>
      </w:r>
    </w:p>
  </w:endnote>
  <w:endnote w:type="continuationSeparator" w:id="0">
    <w:p w14:paraId="6E6C9D41" w14:textId="77777777" w:rsidR="00F025A9" w:rsidRDefault="00F025A9" w:rsidP="00F4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118C" w14:textId="77777777" w:rsidR="00F025A9" w:rsidRDefault="00F025A9" w:rsidP="00F4520E">
      <w:pPr>
        <w:spacing w:after="0" w:line="240" w:lineRule="auto"/>
      </w:pPr>
      <w:r>
        <w:separator/>
      </w:r>
    </w:p>
  </w:footnote>
  <w:footnote w:type="continuationSeparator" w:id="0">
    <w:p w14:paraId="553E7A20" w14:textId="77777777" w:rsidR="00F025A9" w:rsidRDefault="00F025A9" w:rsidP="00F4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13AC" w14:textId="4F9CBC6E" w:rsidR="00F4520E" w:rsidRDefault="00924451" w:rsidP="00F4520E">
    <w:pPr>
      <w:pStyle w:val="Header"/>
      <w:tabs>
        <w:tab w:val="clear" w:pos="4680"/>
        <w:tab w:val="clear" w:pos="9360"/>
        <w:tab w:val="left" w:pos="6783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7C1881D" wp14:editId="4AF5AC37">
          <wp:simplePos x="0" y="0"/>
          <wp:positionH relativeFrom="margin">
            <wp:align>left</wp:align>
          </wp:positionH>
          <wp:positionV relativeFrom="paragraph">
            <wp:posOffset>-115570</wp:posOffset>
          </wp:positionV>
          <wp:extent cx="709930" cy="818515"/>
          <wp:effectExtent l="0" t="0" r="0" b="635"/>
          <wp:wrapThrough wrapText="bothSides">
            <wp:wrapPolygon edited="0">
              <wp:start x="0" y="0"/>
              <wp:lineTo x="0" y="21114"/>
              <wp:lineTo x="20866" y="21114"/>
              <wp:lineTo x="20866" y="0"/>
              <wp:lineTo x="0" y="0"/>
            </wp:wrapPolygon>
          </wp:wrapThrough>
          <wp:docPr id="40" name="Picture 2" descr="GEF-notag-lowres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7EF" w:rsidRPr="00EE2A69"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31936429" wp14:editId="691C8439">
          <wp:simplePos x="0" y="0"/>
          <wp:positionH relativeFrom="column">
            <wp:posOffset>3200400</wp:posOffset>
          </wp:positionH>
          <wp:positionV relativeFrom="paragraph">
            <wp:posOffset>-265430</wp:posOffset>
          </wp:positionV>
          <wp:extent cx="1345565" cy="1072515"/>
          <wp:effectExtent l="0" t="0" r="6985" b="0"/>
          <wp:wrapThrough wrapText="bothSides">
            <wp:wrapPolygon edited="0">
              <wp:start x="0" y="0"/>
              <wp:lineTo x="0" y="21101"/>
              <wp:lineTo x="21406" y="21101"/>
              <wp:lineTo x="21406" y="0"/>
              <wp:lineTo x="0" y="0"/>
            </wp:wrapPolygon>
          </wp:wrapThrough>
          <wp:docPr id="5" name="Picture 5" descr="C:\Users\aleksandra.vucinic\Downloads\Logo1_S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ra.vucinic\Downloads\Logo1_SRB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98" t="17801" r="17020" b="15316"/>
                  <a:stretch/>
                </pic:blipFill>
                <pic:spPr bwMode="auto">
                  <a:xfrm>
                    <a:off x="0" y="0"/>
                    <a:ext cx="1345565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0AB">
      <w:rPr>
        <w:noProof/>
      </w:rPr>
      <w:drawing>
        <wp:anchor distT="0" distB="0" distL="114300" distR="114300" simplePos="0" relativeHeight="251652096" behindDoc="0" locked="0" layoutInCell="1" allowOverlap="1" wp14:anchorId="1567FFEA" wp14:editId="42B962A1">
          <wp:simplePos x="0" y="0"/>
          <wp:positionH relativeFrom="margin">
            <wp:align>right</wp:align>
          </wp:positionH>
          <wp:positionV relativeFrom="paragraph">
            <wp:posOffset>-243205</wp:posOffset>
          </wp:positionV>
          <wp:extent cx="562858" cy="1040295"/>
          <wp:effectExtent l="0" t="0" r="889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83" t="14550" r="20695" b="14032"/>
                  <a:stretch/>
                </pic:blipFill>
                <pic:spPr bwMode="auto">
                  <a:xfrm>
                    <a:off x="0" y="0"/>
                    <a:ext cx="562858" cy="1040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0AB" w:rsidRPr="004150AB">
      <w:rPr>
        <w:noProof/>
      </w:rPr>
      <w:drawing>
        <wp:anchor distT="0" distB="0" distL="114300" distR="114300" simplePos="0" relativeHeight="251667456" behindDoc="0" locked="0" layoutInCell="1" allowOverlap="1" wp14:anchorId="732AD8DA" wp14:editId="0D653466">
          <wp:simplePos x="0" y="0"/>
          <wp:positionH relativeFrom="column">
            <wp:posOffset>1193800</wp:posOffset>
          </wp:positionH>
          <wp:positionV relativeFrom="paragraph">
            <wp:posOffset>-316230</wp:posOffset>
          </wp:positionV>
          <wp:extent cx="1498600" cy="1202690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99" t="7715" r="62774" b="11775"/>
                  <a:stretch/>
                </pic:blipFill>
                <pic:spPr bwMode="auto">
                  <a:xfrm>
                    <a:off x="0" y="0"/>
                    <a:ext cx="1498600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20E">
      <w:tab/>
    </w:r>
  </w:p>
  <w:p w14:paraId="109D8643" w14:textId="28458120" w:rsidR="00F4520E" w:rsidRDefault="00F4520E" w:rsidP="00F4520E">
    <w:pPr>
      <w:pStyle w:val="Header"/>
      <w:tabs>
        <w:tab w:val="clear" w:pos="4680"/>
        <w:tab w:val="clear" w:pos="9360"/>
        <w:tab w:val="left" w:pos="6783"/>
      </w:tabs>
    </w:pPr>
  </w:p>
  <w:p w14:paraId="56E51555" w14:textId="77777777" w:rsidR="00F4520E" w:rsidRDefault="00F4520E" w:rsidP="00F4520E">
    <w:pPr>
      <w:pStyle w:val="Header"/>
      <w:tabs>
        <w:tab w:val="clear" w:pos="4680"/>
        <w:tab w:val="clear" w:pos="9360"/>
        <w:tab w:val="left" w:pos="6783"/>
      </w:tabs>
    </w:pPr>
  </w:p>
  <w:p w14:paraId="00737E3E" w14:textId="7C58311B" w:rsidR="00F4520E" w:rsidRDefault="00F4520E" w:rsidP="00F4520E">
    <w:pPr>
      <w:pStyle w:val="Header"/>
      <w:tabs>
        <w:tab w:val="clear" w:pos="4680"/>
        <w:tab w:val="clear" w:pos="9360"/>
        <w:tab w:val="left" w:pos="6783"/>
      </w:tabs>
    </w:pPr>
  </w:p>
  <w:p w14:paraId="0E4EE9D6" w14:textId="3C84904A" w:rsidR="00F4520E" w:rsidRDefault="00F4520E" w:rsidP="00F4520E">
    <w:pPr>
      <w:pStyle w:val="Header"/>
      <w:tabs>
        <w:tab w:val="clear" w:pos="4680"/>
        <w:tab w:val="clear" w:pos="9360"/>
        <w:tab w:val="left" w:pos="6783"/>
      </w:tabs>
    </w:pPr>
  </w:p>
  <w:p w14:paraId="23AE3933" w14:textId="630E5029" w:rsidR="00F4520E" w:rsidRDefault="00F4520E" w:rsidP="00F4520E">
    <w:pPr>
      <w:pStyle w:val="Header"/>
      <w:tabs>
        <w:tab w:val="clear" w:pos="4680"/>
        <w:tab w:val="clear" w:pos="9360"/>
        <w:tab w:val="left" w:pos="6783"/>
      </w:tabs>
    </w:pPr>
  </w:p>
  <w:p w14:paraId="37260EF6" w14:textId="77777777" w:rsidR="004150AB" w:rsidRDefault="004150AB" w:rsidP="00F4520E">
    <w:pPr>
      <w:pStyle w:val="Header"/>
      <w:tabs>
        <w:tab w:val="clear" w:pos="4680"/>
        <w:tab w:val="clear" w:pos="9360"/>
        <w:tab w:val="left" w:pos="67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5685E"/>
    <w:multiLevelType w:val="hybridMultilevel"/>
    <w:tmpl w:val="923C9996"/>
    <w:lvl w:ilvl="0" w:tplc="52562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95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0E"/>
    <w:rsid w:val="00005853"/>
    <w:rsid w:val="00024C92"/>
    <w:rsid w:val="00045A83"/>
    <w:rsid w:val="00052FAB"/>
    <w:rsid w:val="00053F48"/>
    <w:rsid w:val="00062C7A"/>
    <w:rsid w:val="00065BE0"/>
    <w:rsid w:val="00065EF6"/>
    <w:rsid w:val="00080C39"/>
    <w:rsid w:val="000917D8"/>
    <w:rsid w:val="000D654D"/>
    <w:rsid w:val="000D7434"/>
    <w:rsid w:val="000E07B5"/>
    <w:rsid w:val="00113E48"/>
    <w:rsid w:val="001262BD"/>
    <w:rsid w:val="001354D3"/>
    <w:rsid w:val="00160130"/>
    <w:rsid w:val="00161D19"/>
    <w:rsid w:val="00173579"/>
    <w:rsid w:val="001778BC"/>
    <w:rsid w:val="001A694A"/>
    <w:rsid w:val="001B0322"/>
    <w:rsid w:val="001B3F3A"/>
    <w:rsid w:val="001C223A"/>
    <w:rsid w:val="001E4DE9"/>
    <w:rsid w:val="001E745D"/>
    <w:rsid w:val="001F4206"/>
    <w:rsid w:val="002109F5"/>
    <w:rsid w:val="00211F9E"/>
    <w:rsid w:val="00213236"/>
    <w:rsid w:val="00232F1E"/>
    <w:rsid w:val="0025323C"/>
    <w:rsid w:val="002532E7"/>
    <w:rsid w:val="002572F8"/>
    <w:rsid w:val="002578D4"/>
    <w:rsid w:val="00275E60"/>
    <w:rsid w:val="00283528"/>
    <w:rsid w:val="002836F0"/>
    <w:rsid w:val="00295AAF"/>
    <w:rsid w:val="002A4AB0"/>
    <w:rsid w:val="002E296B"/>
    <w:rsid w:val="002E4458"/>
    <w:rsid w:val="002E45A5"/>
    <w:rsid w:val="002F1F62"/>
    <w:rsid w:val="002F5FA7"/>
    <w:rsid w:val="0033605D"/>
    <w:rsid w:val="00345112"/>
    <w:rsid w:val="00345C8D"/>
    <w:rsid w:val="00350359"/>
    <w:rsid w:val="00351C09"/>
    <w:rsid w:val="00352583"/>
    <w:rsid w:val="0037217B"/>
    <w:rsid w:val="003738D6"/>
    <w:rsid w:val="003842ED"/>
    <w:rsid w:val="003858C5"/>
    <w:rsid w:val="003922C2"/>
    <w:rsid w:val="00395EF2"/>
    <w:rsid w:val="003A677E"/>
    <w:rsid w:val="003B06DB"/>
    <w:rsid w:val="003B3122"/>
    <w:rsid w:val="003C2BAA"/>
    <w:rsid w:val="003D302C"/>
    <w:rsid w:val="003D33CD"/>
    <w:rsid w:val="003D3F28"/>
    <w:rsid w:val="003D409A"/>
    <w:rsid w:val="003F00B2"/>
    <w:rsid w:val="003F2EF4"/>
    <w:rsid w:val="004150AB"/>
    <w:rsid w:val="00430E72"/>
    <w:rsid w:val="0043239B"/>
    <w:rsid w:val="004328A5"/>
    <w:rsid w:val="004626A0"/>
    <w:rsid w:val="0047234A"/>
    <w:rsid w:val="00482F7E"/>
    <w:rsid w:val="004953CF"/>
    <w:rsid w:val="00496D88"/>
    <w:rsid w:val="004A19DB"/>
    <w:rsid w:val="004A41DD"/>
    <w:rsid w:val="004B7FB0"/>
    <w:rsid w:val="004C44F2"/>
    <w:rsid w:val="004D454D"/>
    <w:rsid w:val="00517506"/>
    <w:rsid w:val="005238D8"/>
    <w:rsid w:val="00524394"/>
    <w:rsid w:val="00536BCF"/>
    <w:rsid w:val="0054011A"/>
    <w:rsid w:val="00552B5E"/>
    <w:rsid w:val="00554719"/>
    <w:rsid w:val="00554BE1"/>
    <w:rsid w:val="00555153"/>
    <w:rsid w:val="005555E5"/>
    <w:rsid w:val="0058486A"/>
    <w:rsid w:val="005B1356"/>
    <w:rsid w:val="005B64DD"/>
    <w:rsid w:val="005C3B08"/>
    <w:rsid w:val="005D586F"/>
    <w:rsid w:val="005D59E5"/>
    <w:rsid w:val="005F4791"/>
    <w:rsid w:val="005F5937"/>
    <w:rsid w:val="006413DF"/>
    <w:rsid w:val="006640DB"/>
    <w:rsid w:val="00684D05"/>
    <w:rsid w:val="00685AD6"/>
    <w:rsid w:val="00685F1C"/>
    <w:rsid w:val="0069048F"/>
    <w:rsid w:val="006A5CFF"/>
    <w:rsid w:val="006B417E"/>
    <w:rsid w:val="006D6CF3"/>
    <w:rsid w:val="006D7D0C"/>
    <w:rsid w:val="006E1339"/>
    <w:rsid w:val="006F6225"/>
    <w:rsid w:val="006F72F2"/>
    <w:rsid w:val="0071183F"/>
    <w:rsid w:val="00717469"/>
    <w:rsid w:val="00740BE2"/>
    <w:rsid w:val="00740F8B"/>
    <w:rsid w:val="00760303"/>
    <w:rsid w:val="007833F6"/>
    <w:rsid w:val="007A58EB"/>
    <w:rsid w:val="007B2430"/>
    <w:rsid w:val="007C0209"/>
    <w:rsid w:val="007D23AB"/>
    <w:rsid w:val="007D5E6B"/>
    <w:rsid w:val="00812BF6"/>
    <w:rsid w:val="00842F9F"/>
    <w:rsid w:val="00846333"/>
    <w:rsid w:val="00853746"/>
    <w:rsid w:val="00853B6E"/>
    <w:rsid w:val="00887180"/>
    <w:rsid w:val="008B7448"/>
    <w:rsid w:val="008D57B7"/>
    <w:rsid w:val="008F01F3"/>
    <w:rsid w:val="008F2D04"/>
    <w:rsid w:val="008F7C54"/>
    <w:rsid w:val="00900895"/>
    <w:rsid w:val="00910A04"/>
    <w:rsid w:val="00916BEA"/>
    <w:rsid w:val="00917849"/>
    <w:rsid w:val="009242A1"/>
    <w:rsid w:val="00924451"/>
    <w:rsid w:val="009428F9"/>
    <w:rsid w:val="00943AA9"/>
    <w:rsid w:val="00960622"/>
    <w:rsid w:val="0096755E"/>
    <w:rsid w:val="00970BC7"/>
    <w:rsid w:val="009954AA"/>
    <w:rsid w:val="009A2198"/>
    <w:rsid w:val="009D23CA"/>
    <w:rsid w:val="009D2D87"/>
    <w:rsid w:val="009D7F10"/>
    <w:rsid w:val="009F2F9F"/>
    <w:rsid w:val="00A25235"/>
    <w:rsid w:val="00A43706"/>
    <w:rsid w:val="00A66A7E"/>
    <w:rsid w:val="00A767EC"/>
    <w:rsid w:val="00A8529E"/>
    <w:rsid w:val="00A87DA4"/>
    <w:rsid w:val="00A90DE2"/>
    <w:rsid w:val="00A91047"/>
    <w:rsid w:val="00A960F8"/>
    <w:rsid w:val="00AA7345"/>
    <w:rsid w:val="00AB58D1"/>
    <w:rsid w:val="00AB620B"/>
    <w:rsid w:val="00AB66AB"/>
    <w:rsid w:val="00AC12CC"/>
    <w:rsid w:val="00AC65B8"/>
    <w:rsid w:val="00AE27E5"/>
    <w:rsid w:val="00B02193"/>
    <w:rsid w:val="00B3181F"/>
    <w:rsid w:val="00B32786"/>
    <w:rsid w:val="00B34789"/>
    <w:rsid w:val="00B74FC3"/>
    <w:rsid w:val="00B81444"/>
    <w:rsid w:val="00B81E8F"/>
    <w:rsid w:val="00B82AFD"/>
    <w:rsid w:val="00B90BA2"/>
    <w:rsid w:val="00B910B8"/>
    <w:rsid w:val="00B94C8C"/>
    <w:rsid w:val="00BD129C"/>
    <w:rsid w:val="00BD7903"/>
    <w:rsid w:val="00BE418C"/>
    <w:rsid w:val="00BE459C"/>
    <w:rsid w:val="00C00FFB"/>
    <w:rsid w:val="00C14E2D"/>
    <w:rsid w:val="00C167A0"/>
    <w:rsid w:val="00C307F9"/>
    <w:rsid w:val="00C36449"/>
    <w:rsid w:val="00C44B15"/>
    <w:rsid w:val="00C451A9"/>
    <w:rsid w:val="00C64F27"/>
    <w:rsid w:val="00C67399"/>
    <w:rsid w:val="00C75180"/>
    <w:rsid w:val="00CB2C40"/>
    <w:rsid w:val="00CB72F2"/>
    <w:rsid w:val="00CE30D2"/>
    <w:rsid w:val="00CF5AAC"/>
    <w:rsid w:val="00D00BE3"/>
    <w:rsid w:val="00D33BB9"/>
    <w:rsid w:val="00D40CAA"/>
    <w:rsid w:val="00D45DF3"/>
    <w:rsid w:val="00D65ECC"/>
    <w:rsid w:val="00D73031"/>
    <w:rsid w:val="00D738AD"/>
    <w:rsid w:val="00D73CB4"/>
    <w:rsid w:val="00D83C05"/>
    <w:rsid w:val="00D92743"/>
    <w:rsid w:val="00DD0D5B"/>
    <w:rsid w:val="00DE17EF"/>
    <w:rsid w:val="00DE2EB9"/>
    <w:rsid w:val="00DF6CEF"/>
    <w:rsid w:val="00E109F1"/>
    <w:rsid w:val="00E27C12"/>
    <w:rsid w:val="00E301D1"/>
    <w:rsid w:val="00E33164"/>
    <w:rsid w:val="00E34499"/>
    <w:rsid w:val="00E45EF8"/>
    <w:rsid w:val="00E46F46"/>
    <w:rsid w:val="00E46FBD"/>
    <w:rsid w:val="00E522D4"/>
    <w:rsid w:val="00E56556"/>
    <w:rsid w:val="00E865C7"/>
    <w:rsid w:val="00E92614"/>
    <w:rsid w:val="00EA1BB8"/>
    <w:rsid w:val="00EA4778"/>
    <w:rsid w:val="00EA7A2C"/>
    <w:rsid w:val="00EB1D02"/>
    <w:rsid w:val="00ED55EC"/>
    <w:rsid w:val="00EE0DDE"/>
    <w:rsid w:val="00EF73A0"/>
    <w:rsid w:val="00F025A9"/>
    <w:rsid w:val="00F3701C"/>
    <w:rsid w:val="00F4520E"/>
    <w:rsid w:val="00F542DD"/>
    <w:rsid w:val="00F62B72"/>
    <w:rsid w:val="00F62E25"/>
    <w:rsid w:val="00F74789"/>
    <w:rsid w:val="00F75CE0"/>
    <w:rsid w:val="00F83BD2"/>
    <w:rsid w:val="00F83CCA"/>
    <w:rsid w:val="00FC1400"/>
    <w:rsid w:val="00FC59AE"/>
    <w:rsid w:val="00F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009C2"/>
  <w15:chartTrackingRefBased/>
  <w15:docId w15:val="{ECC095E4-11B0-4561-831C-6D7BF8D1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520E"/>
    <w:pPr>
      <w:tabs>
        <w:tab w:val="center" w:pos="4680"/>
        <w:tab w:val="right" w:pos="9360"/>
      </w:tabs>
      <w:spacing w:after="0" w:line="240" w:lineRule="auto"/>
    </w:pPr>
    <w:rPr>
      <w:rFonts w:ascii="Myriad Pro" w:eastAsia="Times New Roman" w:hAnsi="Myriad Pro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4520E"/>
    <w:rPr>
      <w:rFonts w:ascii="Myriad Pro" w:eastAsia="Times New Roman" w:hAnsi="Myriad Pro" w:cs="Times New Roman"/>
      <w:sz w:val="20"/>
      <w:szCs w:val="20"/>
    </w:rPr>
  </w:style>
  <w:style w:type="table" w:styleId="TableGrid">
    <w:name w:val="Table Grid"/>
    <w:basedOn w:val="TableNormal"/>
    <w:uiPriority w:val="39"/>
    <w:rsid w:val="00F452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45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20E"/>
  </w:style>
  <w:style w:type="character" w:styleId="CommentReference">
    <w:name w:val="annotation reference"/>
    <w:basedOn w:val="DefaultParagraphFont"/>
    <w:uiPriority w:val="99"/>
    <w:semiHidden/>
    <w:unhideWhenUsed/>
    <w:rsid w:val="00080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C3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64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90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242A1"/>
    <w:rPr>
      <w:b/>
      <w:bCs/>
    </w:rPr>
  </w:style>
  <w:style w:type="paragraph" w:styleId="ListParagraph">
    <w:name w:val="List Paragraph"/>
    <w:basedOn w:val="Normal"/>
    <w:uiPriority w:val="34"/>
    <w:qFormat/>
    <w:rsid w:val="000D6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8653-FB8B-4CA3-9086-2026B62E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Mitić-Radulović</dc:creator>
  <cp:keywords/>
  <dc:description/>
  <cp:lastModifiedBy>Ana Mitic Radulovic</cp:lastModifiedBy>
  <cp:revision>4</cp:revision>
  <dcterms:created xsi:type="dcterms:W3CDTF">2023-09-08T13:04:00Z</dcterms:created>
  <dcterms:modified xsi:type="dcterms:W3CDTF">2023-09-08T13:08:00Z</dcterms:modified>
</cp:coreProperties>
</file>